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712" w:rsidRPr="006665AC" w:rsidRDefault="00FC3712" w:rsidP="00FC3712">
      <w:pPr>
        <w:widowControl w:val="0"/>
        <w:autoSpaceDE w:val="0"/>
        <w:autoSpaceDN w:val="0"/>
        <w:adjustRightInd w:val="0"/>
        <w:spacing w:after="0" w:line="240" w:lineRule="auto"/>
        <w:ind w:left="3960"/>
        <w:rPr>
          <w:rFonts w:ascii="Times New Roman" w:hAnsi="Times New Roman" w:cs="Times New Roman"/>
          <w:sz w:val="20"/>
          <w:szCs w:val="20"/>
        </w:rPr>
      </w:pPr>
      <w:r w:rsidRPr="006665AC">
        <w:rPr>
          <w:rFonts w:ascii="Arial" w:hAnsi="Arial" w:cs="Arial"/>
          <w:b/>
          <w:bCs/>
          <w:color w:val="000000"/>
          <w:sz w:val="20"/>
          <w:szCs w:val="20"/>
        </w:rPr>
        <w:t>‘QUICK’ CELL</w:t>
      </w:r>
    </w:p>
    <w:p w:rsidR="00FC3712" w:rsidRPr="006665AC" w:rsidRDefault="00FC3712" w:rsidP="00FC3712">
      <w:pPr>
        <w:widowControl w:val="0"/>
        <w:autoSpaceDE w:val="0"/>
        <w:autoSpaceDN w:val="0"/>
        <w:adjustRightInd w:val="0"/>
        <w:spacing w:after="0" w:line="32" w:lineRule="exact"/>
        <w:rPr>
          <w:rFonts w:ascii="Times New Roman" w:hAnsi="Times New Roman" w:cs="Times New Roman"/>
          <w:sz w:val="20"/>
          <w:szCs w:val="20"/>
        </w:rPr>
      </w:pPr>
    </w:p>
    <w:p w:rsidR="00FC3712" w:rsidRPr="006665AC" w:rsidRDefault="00FC3712" w:rsidP="00FC3712">
      <w:pPr>
        <w:widowControl w:val="0"/>
        <w:autoSpaceDE w:val="0"/>
        <w:autoSpaceDN w:val="0"/>
        <w:adjustRightInd w:val="0"/>
        <w:spacing w:after="0" w:line="240" w:lineRule="auto"/>
        <w:ind w:left="1180"/>
        <w:rPr>
          <w:rFonts w:ascii="Times New Roman" w:hAnsi="Times New Roman" w:cs="Times New Roman"/>
          <w:sz w:val="20"/>
          <w:szCs w:val="20"/>
        </w:rPr>
      </w:pPr>
      <w:r w:rsidRPr="006665AC">
        <w:rPr>
          <w:rFonts w:ascii="Arial" w:hAnsi="Arial" w:cs="Arial"/>
          <w:color w:val="000000"/>
          <w:sz w:val="20"/>
          <w:szCs w:val="20"/>
        </w:rPr>
        <w:t>(</w:t>
      </w:r>
      <w:r w:rsidRPr="006665AC">
        <w:rPr>
          <w:rFonts w:ascii="Arial" w:hAnsi="Arial" w:cs="Arial"/>
          <w:b/>
          <w:bCs/>
          <w:color w:val="000000"/>
          <w:sz w:val="20"/>
          <w:szCs w:val="20"/>
        </w:rPr>
        <w:t>Quantitative Understanding Inculcation for Complete Knowledge)</w:t>
      </w:r>
    </w:p>
    <w:p w:rsidR="00FC3712" w:rsidRPr="006665AC" w:rsidRDefault="00FC3712" w:rsidP="00FC3712">
      <w:pPr>
        <w:widowControl w:val="0"/>
        <w:autoSpaceDE w:val="0"/>
        <w:autoSpaceDN w:val="0"/>
        <w:adjustRightInd w:val="0"/>
        <w:spacing w:after="0" w:line="174" w:lineRule="exact"/>
        <w:rPr>
          <w:rFonts w:ascii="Times New Roman" w:hAnsi="Times New Roman" w:cs="Times New Roman"/>
          <w:sz w:val="20"/>
          <w:szCs w:val="20"/>
        </w:rPr>
      </w:pPr>
    </w:p>
    <w:p w:rsidR="00FC3712" w:rsidRPr="006665AC" w:rsidRDefault="00FC3712" w:rsidP="00FC3712">
      <w:pPr>
        <w:widowControl w:val="0"/>
        <w:autoSpaceDE w:val="0"/>
        <w:autoSpaceDN w:val="0"/>
        <w:adjustRightInd w:val="0"/>
        <w:spacing w:after="0" w:line="240" w:lineRule="auto"/>
        <w:ind w:left="1380"/>
        <w:rPr>
          <w:rFonts w:ascii="Times New Roman" w:hAnsi="Times New Roman" w:cs="Times New Roman"/>
          <w:sz w:val="20"/>
          <w:szCs w:val="20"/>
        </w:rPr>
      </w:pPr>
      <w:r w:rsidRPr="006665AC">
        <w:rPr>
          <w:rFonts w:ascii="Arial" w:hAnsi="Arial" w:cs="Arial"/>
          <w:color w:val="000000"/>
          <w:sz w:val="20"/>
          <w:szCs w:val="20"/>
        </w:rPr>
        <w:t>(Arithmetic, Algebra, Geometry, and Calculus – Some Basic Skills)</w:t>
      </w:r>
    </w:p>
    <w:p w:rsidR="00FC3712" w:rsidRPr="006665AC" w:rsidRDefault="00FC3712" w:rsidP="00FC3712">
      <w:pPr>
        <w:widowControl w:val="0"/>
        <w:autoSpaceDE w:val="0"/>
        <w:autoSpaceDN w:val="0"/>
        <w:adjustRightInd w:val="0"/>
        <w:spacing w:after="0" w:line="199" w:lineRule="exact"/>
        <w:rPr>
          <w:rFonts w:ascii="Times New Roman" w:hAnsi="Times New Roman" w:cs="Times New Roman"/>
          <w:sz w:val="20"/>
          <w:szCs w:val="20"/>
        </w:rPr>
      </w:pPr>
    </w:p>
    <w:p w:rsidR="00FC3712" w:rsidRPr="006665AC" w:rsidRDefault="00FC3712" w:rsidP="006665AC">
      <w:pPr>
        <w:widowControl w:val="0"/>
        <w:autoSpaceDE w:val="0"/>
        <w:autoSpaceDN w:val="0"/>
        <w:adjustRightInd w:val="0"/>
        <w:spacing w:after="0" w:line="240" w:lineRule="auto"/>
        <w:ind w:left="940"/>
        <w:rPr>
          <w:rFonts w:ascii="Times New Roman" w:hAnsi="Times New Roman" w:cs="Times New Roman"/>
          <w:sz w:val="20"/>
          <w:szCs w:val="20"/>
        </w:rPr>
      </w:pPr>
      <w:proofErr w:type="gramStart"/>
      <w:r w:rsidRPr="006665AC">
        <w:rPr>
          <w:rFonts w:ascii="Arial" w:hAnsi="Arial" w:cs="Arial"/>
          <w:b/>
          <w:bCs/>
          <w:color w:val="000000"/>
          <w:sz w:val="20"/>
          <w:szCs w:val="20"/>
        </w:rPr>
        <w:t>[Arithmetic!</w:t>
      </w:r>
      <w:proofErr w:type="gramEnd"/>
      <w:r w:rsidRPr="006665AC">
        <w:rPr>
          <w:rFonts w:ascii="Arial" w:hAnsi="Arial" w:cs="Arial"/>
          <w:b/>
          <w:bCs/>
          <w:color w:val="000000"/>
          <w:sz w:val="20"/>
          <w:szCs w:val="20"/>
        </w:rPr>
        <w:t xml:space="preserve"> Algebra! Geometry! Grandiose Trinity! Luminous Triangle! – C. de. </w:t>
      </w:r>
      <w:proofErr w:type="spellStart"/>
      <w:r w:rsidRPr="006665AC">
        <w:rPr>
          <w:rFonts w:ascii="Arial" w:hAnsi="Arial" w:cs="Arial"/>
          <w:b/>
          <w:bCs/>
          <w:color w:val="000000"/>
          <w:sz w:val="20"/>
          <w:szCs w:val="20"/>
        </w:rPr>
        <w:t>Lautreamon</w:t>
      </w:r>
      <w:proofErr w:type="spellEnd"/>
      <w:r w:rsidRPr="006665AC">
        <w:rPr>
          <w:rFonts w:ascii="Arial" w:hAnsi="Arial" w:cs="Arial"/>
          <w:b/>
          <w:bCs/>
          <w:color w:val="000000"/>
          <w:sz w:val="20"/>
          <w:szCs w:val="20"/>
        </w:rPr>
        <w:t>]</w:t>
      </w:r>
    </w:p>
    <w:tbl>
      <w:tblPr>
        <w:tblW w:w="0" w:type="auto"/>
        <w:tblInd w:w="10" w:type="dxa"/>
        <w:tblLayout w:type="fixed"/>
        <w:tblCellMar>
          <w:left w:w="0" w:type="dxa"/>
          <w:right w:w="0" w:type="dxa"/>
        </w:tblCellMar>
        <w:tblLook w:val="04A0"/>
      </w:tblPr>
      <w:tblGrid>
        <w:gridCol w:w="1920"/>
        <w:gridCol w:w="40"/>
        <w:gridCol w:w="5540"/>
        <w:gridCol w:w="1840"/>
        <w:gridCol w:w="40"/>
      </w:tblGrid>
      <w:tr w:rsidR="00FC3712" w:rsidRPr="006665AC" w:rsidTr="00FC3712">
        <w:trPr>
          <w:trHeight w:val="306"/>
        </w:trPr>
        <w:tc>
          <w:tcPr>
            <w:tcW w:w="1920" w:type="dxa"/>
            <w:tcBorders>
              <w:top w:val="single" w:sz="8" w:space="0" w:color="auto"/>
              <w:left w:val="single" w:sz="8" w:space="0" w:color="auto"/>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single" w:sz="8" w:space="0" w:color="auto"/>
              <w:left w:val="nil"/>
              <w:bottom w:val="nil"/>
              <w:right w:val="nil"/>
            </w:tcBorders>
            <w:vAlign w:val="bottom"/>
            <w:hideMark/>
          </w:tcPr>
          <w:p w:rsidR="00FC3712" w:rsidRPr="006665AC" w:rsidRDefault="00FC3712">
            <w:pPr>
              <w:widowControl w:val="0"/>
              <w:autoSpaceDE w:val="0"/>
              <w:autoSpaceDN w:val="0"/>
              <w:adjustRightInd w:val="0"/>
              <w:spacing w:after="0" w:line="240" w:lineRule="auto"/>
              <w:ind w:left="60"/>
              <w:rPr>
                <w:rFonts w:ascii="Times New Roman" w:hAnsi="Times New Roman" w:cs="Times New Roman"/>
                <w:sz w:val="20"/>
                <w:szCs w:val="20"/>
              </w:rPr>
            </w:pPr>
            <w:r w:rsidRPr="006665AC">
              <w:rPr>
                <w:rFonts w:ascii="Arial" w:hAnsi="Arial" w:cs="Arial"/>
                <w:color w:val="000000"/>
                <w:w w:val="94"/>
                <w:sz w:val="20"/>
                <w:szCs w:val="20"/>
              </w:rPr>
              <w:t>To orient and teach basic Mathematics to the slow learners</w:t>
            </w:r>
          </w:p>
        </w:tc>
        <w:tc>
          <w:tcPr>
            <w:tcW w:w="1840" w:type="dxa"/>
            <w:tcBorders>
              <w:top w:val="single" w:sz="8" w:space="0" w:color="auto"/>
              <w:left w:val="nil"/>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33"/>
        </w:trPr>
        <w:tc>
          <w:tcPr>
            <w:tcW w:w="1920" w:type="dxa"/>
            <w:tcBorders>
              <w:top w:val="nil"/>
              <w:left w:val="single" w:sz="8" w:space="0" w:color="auto"/>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1840" w:type="dxa"/>
            <w:tcBorders>
              <w:top w:val="nil"/>
              <w:left w:val="nil"/>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33"/>
        </w:trPr>
        <w:tc>
          <w:tcPr>
            <w:tcW w:w="1920" w:type="dxa"/>
            <w:tcBorders>
              <w:top w:val="nil"/>
              <w:left w:val="single" w:sz="8" w:space="0" w:color="auto"/>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7380" w:type="dxa"/>
            <w:gridSpan w:val="2"/>
            <w:tcBorders>
              <w:top w:val="nil"/>
              <w:left w:val="nil"/>
              <w:bottom w:val="nil"/>
              <w:right w:val="single" w:sz="8" w:space="0" w:color="auto"/>
            </w:tcBorders>
            <w:vAlign w:val="bottom"/>
            <w:hideMark/>
          </w:tcPr>
          <w:p w:rsidR="00FC3712" w:rsidRPr="006665AC" w:rsidRDefault="00FC3712">
            <w:pPr>
              <w:widowControl w:val="0"/>
              <w:autoSpaceDE w:val="0"/>
              <w:autoSpaceDN w:val="0"/>
              <w:adjustRightInd w:val="0"/>
              <w:spacing w:after="0" w:line="233" w:lineRule="exact"/>
              <w:ind w:left="60"/>
              <w:rPr>
                <w:rFonts w:ascii="Times New Roman" w:hAnsi="Times New Roman" w:cs="Times New Roman"/>
                <w:sz w:val="20"/>
                <w:szCs w:val="20"/>
              </w:rPr>
            </w:pPr>
            <w:r w:rsidRPr="006665AC">
              <w:rPr>
                <w:rFonts w:ascii="Arial" w:hAnsi="Arial" w:cs="Arial"/>
                <w:color w:val="000000"/>
                <w:sz w:val="20"/>
                <w:szCs w:val="20"/>
              </w:rPr>
              <w:t>To train students for solving mathematical problems in competitive</w:t>
            </w: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63"/>
        </w:trPr>
        <w:tc>
          <w:tcPr>
            <w:tcW w:w="1920" w:type="dxa"/>
            <w:tcBorders>
              <w:top w:val="nil"/>
              <w:left w:val="single" w:sz="8" w:space="0" w:color="auto"/>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nil"/>
              <w:left w:val="nil"/>
              <w:bottom w:val="single" w:sz="8" w:space="0" w:color="auto"/>
              <w:right w:val="nil"/>
            </w:tcBorders>
            <w:vAlign w:val="bottom"/>
            <w:hideMark/>
          </w:tcPr>
          <w:p w:rsidR="00FC3712" w:rsidRPr="006665AC" w:rsidRDefault="00FC3712">
            <w:pPr>
              <w:widowControl w:val="0"/>
              <w:autoSpaceDE w:val="0"/>
              <w:autoSpaceDN w:val="0"/>
              <w:adjustRightInd w:val="0"/>
              <w:spacing w:after="0" w:line="240" w:lineRule="auto"/>
              <w:ind w:left="60"/>
              <w:rPr>
                <w:rFonts w:ascii="Times New Roman" w:hAnsi="Times New Roman" w:cs="Times New Roman"/>
                <w:sz w:val="20"/>
                <w:szCs w:val="20"/>
              </w:rPr>
            </w:pPr>
            <w:r w:rsidRPr="006665AC">
              <w:rPr>
                <w:rFonts w:ascii="Arial" w:hAnsi="Arial" w:cs="Arial"/>
                <w:color w:val="000000"/>
                <w:sz w:val="20"/>
                <w:szCs w:val="20"/>
              </w:rPr>
              <w:t>examinations</w:t>
            </w:r>
          </w:p>
        </w:tc>
        <w:tc>
          <w:tcPr>
            <w:tcW w:w="1840" w:type="dxa"/>
            <w:tcBorders>
              <w:top w:val="nil"/>
              <w:left w:val="nil"/>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51"/>
        </w:trPr>
        <w:tc>
          <w:tcPr>
            <w:tcW w:w="1920" w:type="dxa"/>
            <w:tcBorders>
              <w:top w:val="nil"/>
              <w:left w:val="single" w:sz="8" w:space="0" w:color="auto"/>
              <w:bottom w:val="nil"/>
              <w:right w:val="single" w:sz="8" w:space="0" w:color="auto"/>
            </w:tcBorders>
            <w:vAlign w:val="bottom"/>
            <w:hideMark/>
          </w:tcPr>
          <w:p w:rsidR="00FC3712" w:rsidRPr="006665AC" w:rsidRDefault="00FC3712">
            <w:pPr>
              <w:widowControl w:val="0"/>
              <w:autoSpaceDE w:val="0"/>
              <w:autoSpaceDN w:val="0"/>
              <w:adjustRightInd w:val="0"/>
              <w:spacing w:after="0" w:line="251" w:lineRule="exact"/>
              <w:ind w:left="120"/>
              <w:rPr>
                <w:rFonts w:ascii="Times New Roman" w:hAnsi="Times New Roman" w:cs="Times New Roman"/>
                <w:sz w:val="20"/>
                <w:szCs w:val="20"/>
              </w:rPr>
            </w:pPr>
            <w:r w:rsidRPr="006665AC">
              <w:rPr>
                <w:rFonts w:ascii="Arial" w:hAnsi="Arial" w:cs="Arial"/>
                <w:b/>
                <w:bCs/>
                <w:color w:val="000000"/>
                <w:w w:val="97"/>
                <w:sz w:val="20"/>
                <w:szCs w:val="20"/>
              </w:rPr>
              <w:t>Aim and Purpose</w:t>
            </w: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7380" w:type="dxa"/>
            <w:gridSpan w:val="2"/>
            <w:tcBorders>
              <w:top w:val="nil"/>
              <w:left w:val="nil"/>
              <w:bottom w:val="nil"/>
              <w:right w:val="single" w:sz="8" w:space="0" w:color="auto"/>
            </w:tcBorders>
            <w:vAlign w:val="bottom"/>
            <w:hideMark/>
          </w:tcPr>
          <w:p w:rsidR="00FC3712" w:rsidRPr="006665AC" w:rsidRDefault="00FC3712">
            <w:pPr>
              <w:widowControl w:val="0"/>
              <w:autoSpaceDE w:val="0"/>
              <w:autoSpaceDN w:val="0"/>
              <w:adjustRightInd w:val="0"/>
              <w:spacing w:after="0" w:line="251" w:lineRule="exact"/>
              <w:ind w:left="60"/>
              <w:rPr>
                <w:rFonts w:ascii="Times New Roman" w:hAnsi="Times New Roman" w:cs="Times New Roman"/>
                <w:sz w:val="20"/>
                <w:szCs w:val="20"/>
              </w:rPr>
            </w:pPr>
            <w:r w:rsidRPr="006665AC">
              <w:rPr>
                <w:rFonts w:ascii="Arial" w:hAnsi="Arial" w:cs="Arial"/>
                <w:color w:val="000000"/>
                <w:w w:val="94"/>
                <w:sz w:val="20"/>
                <w:szCs w:val="20"/>
              </w:rPr>
              <w:t>To inculcate the significance of mathematical knowledge in Basic Sciences and</w:t>
            </w: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45"/>
        </w:trPr>
        <w:tc>
          <w:tcPr>
            <w:tcW w:w="1920" w:type="dxa"/>
            <w:tcBorders>
              <w:top w:val="nil"/>
              <w:left w:val="single" w:sz="8" w:space="0" w:color="auto"/>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nil"/>
              <w:left w:val="nil"/>
              <w:bottom w:val="single" w:sz="8" w:space="0" w:color="auto"/>
              <w:right w:val="nil"/>
            </w:tcBorders>
            <w:vAlign w:val="bottom"/>
            <w:hideMark/>
          </w:tcPr>
          <w:p w:rsidR="00FC3712" w:rsidRPr="006665AC" w:rsidRDefault="00FC3712">
            <w:pPr>
              <w:widowControl w:val="0"/>
              <w:autoSpaceDE w:val="0"/>
              <w:autoSpaceDN w:val="0"/>
              <w:adjustRightInd w:val="0"/>
              <w:spacing w:after="0" w:line="245" w:lineRule="exact"/>
              <w:ind w:left="60"/>
              <w:rPr>
                <w:rFonts w:ascii="Times New Roman" w:hAnsi="Times New Roman" w:cs="Times New Roman"/>
                <w:sz w:val="20"/>
                <w:szCs w:val="20"/>
              </w:rPr>
            </w:pPr>
            <w:r w:rsidRPr="006665AC">
              <w:rPr>
                <w:rFonts w:ascii="Arial" w:hAnsi="Arial" w:cs="Arial"/>
                <w:color w:val="000000"/>
                <w:sz w:val="20"/>
                <w:szCs w:val="20"/>
              </w:rPr>
              <w:t>solving Business problems</w:t>
            </w:r>
          </w:p>
        </w:tc>
        <w:tc>
          <w:tcPr>
            <w:tcW w:w="1840" w:type="dxa"/>
            <w:tcBorders>
              <w:top w:val="nil"/>
              <w:left w:val="nil"/>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18"/>
        </w:trPr>
        <w:tc>
          <w:tcPr>
            <w:tcW w:w="192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18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75"/>
        </w:trPr>
        <w:tc>
          <w:tcPr>
            <w:tcW w:w="1920" w:type="dxa"/>
            <w:tcBorders>
              <w:top w:val="nil"/>
              <w:left w:val="single" w:sz="8" w:space="0" w:color="auto"/>
              <w:bottom w:val="single" w:sz="8" w:space="0" w:color="auto"/>
              <w:right w:val="nil"/>
            </w:tcBorders>
            <w:vAlign w:val="bottom"/>
            <w:hideMark/>
          </w:tcPr>
          <w:p w:rsidR="00FC3712" w:rsidRPr="006665AC" w:rsidRDefault="00FC3712">
            <w:pPr>
              <w:widowControl w:val="0"/>
              <w:autoSpaceDE w:val="0"/>
              <w:autoSpaceDN w:val="0"/>
              <w:adjustRightInd w:val="0"/>
              <w:spacing w:after="0" w:line="240" w:lineRule="auto"/>
              <w:ind w:left="120"/>
              <w:rPr>
                <w:rFonts w:ascii="Times New Roman" w:hAnsi="Times New Roman" w:cs="Times New Roman"/>
                <w:sz w:val="20"/>
                <w:szCs w:val="20"/>
              </w:rPr>
            </w:pPr>
            <w:r w:rsidRPr="006665AC">
              <w:rPr>
                <w:rFonts w:ascii="Arial" w:hAnsi="Arial" w:cs="Arial"/>
                <w:color w:val="000000"/>
                <w:sz w:val="20"/>
                <w:szCs w:val="20"/>
              </w:rPr>
              <w:t xml:space="preserve">Dr. M. </w:t>
            </w:r>
            <w:proofErr w:type="spellStart"/>
            <w:r w:rsidRPr="006665AC">
              <w:rPr>
                <w:rFonts w:ascii="Arial" w:hAnsi="Arial" w:cs="Arial"/>
                <w:color w:val="000000"/>
                <w:sz w:val="20"/>
                <w:szCs w:val="20"/>
              </w:rPr>
              <w:t>Selvam</w:t>
            </w:r>
            <w:proofErr w:type="spellEnd"/>
          </w:p>
        </w:tc>
        <w:tc>
          <w:tcPr>
            <w:tcW w:w="40" w:type="dxa"/>
            <w:tcBorders>
              <w:top w:val="nil"/>
              <w:left w:val="nil"/>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nil"/>
              <w:left w:val="nil"/>
              <w:bottom w:val="single" w:sz="8" w:space="0" w:color="auto"/>
              <w:right w:val="single" w:sz="8" w:space="0" w:color="auto"/>
            </w:tcBorders>
            <w:vAlign w:val="bottom"/>
            <w:hideMark/>
          </w:tcPr>
          <w:p w:rsidR="00FC3712" w:rsidRPr="006665AC" w:rsidRDefault="00FC3712">
            <w:pPr>
              <w:widowControl w:val="0"/>
              <w:autoSpaceDE w:val="0"/>
              <w:autoSpaceDN w:val="0"/>
              <w:adjustRightInd w:val="0"/>
              <w:spacing w:after="0" w:line="240" w:lineRule="auto"/>
              <w:ind w:left="120"/>
              <w:rPr>
                <w:rFonts w:ascii="Times New Roman" w:hAnsi="Times New Roman" w:cs="Times New Roman"/>
                <w:sz w:val="20"/>
                <w:szCs w:val="20"/>
              </w:rPr>
            </w:pPr>
            <w:r w:rsidRPr="006665AC">
              <w:rPr>
                <w:rFonts w:ascii="Arial" w:hAnsi="Arial" w:cs="Arial"/>
                <w:color w:val="000000"/>
                <w:w w:val="94"/>
                <w:sz w:val="20"/>
                <w:szCs w:val="20"/>
              </w:rPr>
              <w:t>Prof. &amp; Head, Dept. of International Business &amp; Commerce</w:t>
            </w:r>
          </w:p>
        </w:tc>
        <w:tc>
          <w:tcPr>
            <w:tcW w:w="1840" w:type="dxa"/>
            <w:tcBorders>
              <w:top w:val="nil"/>
              <w:left w:val="nil"/>
              <w:bottom w:val="single" w:sz="8" w:space="0" w:color="auto"/>
              <w:right w:val="single" w:sz="8" w:space="0" w:color="auto"/>
            </w:tcBorders>
            <w:vAlign w:val="bottom"/>
            <w:hideMark/>
          </w:tcPr>
          <w:p w:rsidR="00FC3712" w:rsidRPr="006665AC" w:rsidRDefault="00FC3712">
            <w:pPr>
              <w:widowControl w:val="0"/>
              <w:autoSpaceDE w:val="0"/>
              <w:autoSpaceDN w:val="0"/>
              <w:adjustRightInd w:val="0"/>
              <w:spacing w:after="0" w:line="240" w:lineRule="auto"/>
              <w:ind w:left="100"/>
              <w:rPr>
                <w:rFonts w:ascii="Times New Roman" w:hAnsi="Times New Roman" w:cs="Times New Roman"/>
                <w:sz w:val="20"/>
                <w:szCs w:val="20"/>
              </w:rPr>
            </w:pPr>
            <w:r w:rsidRPr="006665AC">
              <w:rPr>
                <w:rFonts w:ascii="Arial" w:hAnsi="Arial" w:cs="Arial"/>
                <w:color w:val="000000"/>
                <w:sz w:val="20"/>
                <w:szCs w:val="20"/>
              </w:rPr>
              <w:t>Co-</w:t>
            </w:r>
            <w:proofErr w:type="spellStart"/>
            <w:r w:rsidRPr="006665AC">
              <w:rPr>
                <w:rFonts w:ascii="Arial" w:hAnsi="Arial" w:cs="Arial"/>
                <w:color w:val="000000"/>
                <w:sz w:val="20"/>
                <w:szCs w:val="20"/>
              </w:rPr>
              <w:t>ordinator</w:t>
            </w:r>
            <w:proofErr w:type="spellEnd"/>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77"/>
        </w:trPr>
        <w:tc>
          <w:tcPr>
            <w:tcW w:w="1920" w:type="dxa"/>
            <w:tcBorders>
              <w:top w:val="nil"/>
              <w:left w:val="single" w:sz="8" w:space="0" w:color="auto"/>
              <w:bottom w:val="single" w:sz="8" w:space="0" w:color="auto"/>
              <w:right w:val="nil"/>
            </w:tcBorders>
            <w:vAlign w:val="bottom"/>
            <w:hideMark/>
          </w:tcPr>
          <w:p w:rsidR="00FC3712" w:rsidRPr="006665AC" w:rsidRDefault="00FC3712">
            <w:pPr>
              <w:widowControl w:val="0"/>
              <w:autoSpaceDE w:val="0"/>
              <w:autoSpaceDN w:val="0"/>
              <w:adjustRightInd w:val="0"/>
              <w:spacing w:after="0" w:line="240" w:lineRule="auto"/>
              <w:ind w:left="120"/>
              <w:rPr>
                <w:rFonts w:ascii="Times New Roman" w:hAnsi="Times New Roman" w:cs="Times New Roman"/>
                <w:sz w:val="20"/>
                <w:szCs w:val="20"/>
              </w:rPr>
            </w:pPr>
            <w:r w:rsidRPr="006665AC">
              <w:rPr>
                <w:rFonts w:ascii="Arial" w:hAnsi="Arial" w:cs="Arial"/>
                <w:color w:val="000000"/>
                <w:w w:val="94"/>
                <w:sz w:val="20"/>
                <w:szCs w:val="20"/>
              </w:rPr>
              <w:t xml:space="preserve">Dr. N. </w:t>
            </w:r>
            <w:proofErr w:type="spellStart"/>
            <w:r w:rsidRPr="006665AC">
              <w:rPr>
                <w:rFonts w:ascii="Arial" w:hAnsi="Arial" w:cs="Arial"/>
                <w:color w:val="000000"/>
                <w:w w:val="94"/>
                <w:sz w:val="20"/>
                <w:szCs w:val="20"/>
              </w:rPr>
              <w:t>Anbazhagan</w:t>
            </w:r>
            <w:proofErr w:type="spellEnd"/>
          </w:p>
        </w:tc>
        <w:tc>
          <w:tcPr>
            <w:tcW w:w="40" w:type="dxa"/>
            <w:tcBorders>
              <w:top w:val="nil"/>
              <w:left w:val="nil"/>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nil"/>
              <w:left w:val="nil"/>
              <w:bottom w:val="single" w:sz="8" w:space="0" w:color="auto"/>
              <w:right w:val="single" w:sz="8" w:space="0" w:color="auto"/>
            </w:tcBorders>
            <w:vAlign w:val="bottom"/>
            <w:hideMark/>
          </w:tcPr>
          <w:p w:rsidR="00FC3712" w:rsidRPr="006665AC" w:rsidRDefault="00FC3712">
            <w:pPr>
              <w:widowControl w:val="0"/>
              <w:autoSpaceDE w:val="0"/>
              <w:autoSpaceDN w:val="0"/>
              <w:adjustRightInd w:val="0"/>
              <w:spacing w:after="0" w:line="240" w:lineRule="auto"/>
              <w:ind w:left="120"/>
              <w:rPr>
                <w:rFonts w:ascii="Times New Roman" w:hAnsi="Times New Roman" w:cs="Times New Roman"/>
                <w:sz w:val="20"/>
                <w:szCs w:val="20"/>
              </w:rPr>
            </w:pPr>
            <w:r w:rsidRPr="006665AC">
              <w:rPr>
                <w:rFonts w:ascii="Arial" w:hAnsi="Arial" w:cs="Arial"/>
                <w:color w:val="000000"/>
                <w:sz w:val="20"/>
                <w:szCs w:val="20"/>
              </w:rPr>
              <w:t>Prof. &amp; Head, Dept. of Mathematics</w:t>
            </w:r>
          </w:p>
        </w:tc>
        <w:tc>
          <w:tcPr>
            <w:tcW w:w="1840" w:type="dxa"/>
            <w:tcBorders>
              <w:top w:val="nil"/>
              <w:left w:val="nil"/>
              <w:bottom w:val="single" w:sz="8" w:space="0" w:color="auto"/>
              <w:right w:val="single" w:sz="8" w:space="0" w:color="auto"/>
            </w:tcBorders>
            <w:vAlign w:val="bottom"/>
            <w:hideMark/>
          </w:tcPr>
          <w:p w:rsidR="00FC3712" w:rsidRPr="006665AC" w:rsidRDefault="00FC3712">
            <w:pPr>
              <w:widowControl w:val="0"/>
              <w:autoSpaceDE w:val="0"/>
              <w:autoSpaceDN w:val="0"/>
              <w:adjustRightInd w:val="0"/>
              <w:spacing w:after="0" w:line="240" w:lineRule="auto"/>
              <w:ind w:left="100"/>
              <w:rPr>
                <w:rFonts w:ascii="Times New Roman" w:hAnsi="Times New Roman" w:cs="Times New Roman"/>
                <w:sz w:val="20"/>
                <w:szCs w:val="20"/>
              </w:rPr>
            </w:pPr>
            <w:r w:rsidRPr="006665AC">
              <w:rPr>
                <w:rFonts w:ascii="Arial" w:hAnsi="Arial" w:cs="Arial"/>
                <w:color w:val="000000"/>
                <w:sz w:val="20"/>
                <w:szCs w:val="20"/>
              </w:rPr>
              <w:t>Member</w:t>
            </w: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53"/>
        </w:trPr>
        <w:tc>
          <w:tcPr>
            <w:tcW w:w="1920" w:type="dxa"/>
            <w:tcBorders>
              <w:top w:val="nil"/>
              <w:left w:val="single" w:sz="8" w:space="0" w:color="auto"/>
              <w:bottom w:val="single" w:sz="8" w:space="0" w:color="auto"/>
              <w:right w:val="nil"/>
            </w:tcBorders>
            <w:vAlign w:val="bottom"/>
            <w:hideMark/>
          </w:tcPr>
          <w:p w:rsidR="00FC3712" w:rsidRPr="006665AC" w:rsidRDefault="00FC3712">
            <w:pPr>
              <w:widowControl w:val="0"/>
              <w:autoSpaceDE w:val="0"/>
              <w:autoSpaceDN w:val="0"/>
              <w:adjustRightInd w:val="0"/>
              <w:spacing w:after="0" w:line="240" w:lineRule="auto"/>
              <w:ind w:left="120"/>
              <w:rPr>
                <w:rFonts w:ascii="Times New Roman" w:hAnsi="Times New Roman" w:cs="Times New Roman"/>
                <w:sz w:val="20"/>
                <w:szCs w:val="20"/>
              </w:rPr>
            </w:pPr>
            <w:proofErr w:type="spellStart"/>
            <w:r w:rsidRPr="006665AC">
              <w:rPr>
                <w:rFonts w:ascii="Arial" w:hAnsi="Arial" w:cs="Arial"/>
                <w:color w:val="000000"/>
                <w:sz w:val="20"/>
                <w:szCs w:val="20"/>
              </w:rPr>
              <w:t>Dr.Amutha</w:t>
            </w:r>
            <w:proofErr w:type="spellEnd"/>
          </w:p>
        </w:tc>
        <w:tc>
          <w:tcPr>
            <w:tcW w:w="40" w:type="dxa"/>
            <w:tcBorders>
              <w:top w:val="nil"/>
              <w:left w:val="nil"/>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nil"/>
              <w:left w:val="nil"/>
              <w:bottom w:val="single" w:sz="8" w:space="0" w:color="auto"/>
              <w:right w:val="single" w:sz="8" w:space="0" w:color="auto"/>
            </w:tcBorders>
            <w:vAlign w:val="bottom"/>
            <w:hideMark/>
          </w:tcPr>
          <w:p w:rsidR="00FC3712" w:rsidRPr="006665AC" w:rsidRDefault="00FC3712">
            <w:pPr>
              <w:widowControl w:val="0"/>
              <w:autoSpaceDE w:val="0"/>
              <w:autoSpaceDN w:val="0"/>
              <w:adjustRightInd w:val="0"/>
              <w:spacing w:after="0" w:line="240" w:lineRule="auto"/>
              <w:ind w:left="120"/>
              <w:rPr>
                <w:rFonts w:ascii="Times New Roman" w:hAnsi="Times New Roman" w:cs="Times New Roman"/>
                <w:sz w:val="20"/>
                <w:szCs w:val="20"/>
              </w:rPr>
            </w:pPr>
            <w:r w:rsidRPr="006665AC">
              <w:rPr>
                <w:rFonts w:ascii="Arial" w:hAnsi="Arial" w:cs="Arial"/>
                <w:color w:val="000000"/>
                <w:sz w:val="20"/>
                <w:szCs w:val="20"/>
              </w:rPr>
              <w:t>Asst. Professor, Dept. of Mathematics</w:t>
            </w:r>
          </w:p>
        </w:tc>
        <w:tc>
          <w:tcPr>
            <w:tcW w:w="1840" w:type="dxa"/>
            <w:tcBorders>
              <w:top w:val="nil"/>
              <w:left w:val="nil"/>
              <w:bottom w:val="single" w:sz="8" w:space="0" w:color="auto"/>
              <w:right w:val="single" w:sz="8" w:space="0" w:color="auto"/>
            </w:tcBorders>
            <w:vAlign w:val="bottom"/>
            <w:hideMark/>
          </w:tcPr>
          <w:p w:rsidR="00FC3712" w:rsidRPr="006665AC" w:rsidRDefault="00FC3712">
            <w:pPr>
              <w:widowControl w:val="0"/>
              <w:autoSpaceDE w:val="0"/>
              <w:autoSpaceDN w:val="0"/>
              <w:adjustRightInd w:val="0"/>
              <w:spacing w:after="0" w:line="240" w:lineRule="auto"/>
              <w:ind w:left="100"/>
              <w:rPr>
                <w:rFonts w:ascii="Times New Roman" w:hAnsi="Times New Roman" w:cs="Times New Roman"/>
                <w:sz w:val="20"/>
                <w:szCs w:val="20"/>
              </w:rPr>
            </w:pPr>
            <w:r w:rsidRPr="006665AC">
              <w:rPr>
                <w:rFonts w:ascii="Arial" w:hAnsi="Arial" w:cs="Arial"/>
                <w:color w:val="000000"/>
                <w:sz w:val="20"/>
                <w:szCs w:val="20"/>
              </w:rPr>
              <w:t>Member</w:t>
            </w: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43"/>
        </w:trPr>
        <w:tc>
          <w:tcPr>
            <w:tcW w:w="1920" w:type="dxa"/>
            <w:tcBorders>
              <w:top w:val="nil"/>
              <w:left w:val="single" w:sz="8" w:space="0" w:color="auto"/>
              <w:bottom w:val="single" w:sz="8" w:space="0" w:color="auto"/>
              <w:right w:val="nil"/>
            </w:tcBorders>
            <w:vAlign w:val="bottom"/>
            <w:hideMark/>
          </w:tcPr>
          <w:p w:rsidR="00FC3712" w:rsidRPr="006665AC" w:rsidRDefault="00FC3712">
            <w:pPr>
              <w:widowControl w:val="0"/>
              <w:autoSpaceDE w:val="0"/>
              <w:autoSpaceDN w:val="0"/>
              <w:adjustRightInd w:val="0"/>
              <w:spacing w:after="0" w:line="242" w:lineRule="exact"/>
              <w:ind w:left="120"/>
              <w:rPr>
                <w:rFonts w:ascii="Times New Roman" w:hAnsi="Times New Roman" w:cs="Times New Roman"/>
                <w:sz w:val="20"/>
                <w:szCs w:val="20"/>
              </w:rPr>
            </w:pPr>
            <w:proofErr w:type="spellStart"/>
            <w:r w:rsidRPr="006665AC">
              <w:rPr>
                <w:rFonts w:ascii="Arial" w:hAnsi="Arial" w:cs="Arial"/>
                <w:color w:val="000000"/>
                <w:sz w:val="20"/>
                <w:szCs w:val="20"/>
              </w:rPr>
              <w:t>Dr.Rajan</w:t>
            </w:r>
            <w:proofErr w:type="spellEnd"/>
            <w:r w:rsidRPr="006665AC">
              <w:rPr>
                <w:rFonts w:ascii="Arial" w:hAnsi="Arial" w:cs="Arial"/>
                <w:color w:val="000000"/>
                <w:sz w:val="20"/>
                <w:szCs w:val="20"/>
              </w:rPr>
              <w:t xml:space="preserve"> </w:t>
            </w:r>
            <w:proofErr w:type="spellStart"/>
            <w:r w:rsidRPr="006665AC">
              <w:rPr>
                <w:rFonts w:ascii="Arial" w:hAnsi="Arial" w:cs="Arial"/>
                <w:color w:val="000000"/>
                <w:sz w:val="20"/>
                <w:szCs w:val="20"/>
              </w:rPr>
              <w:t>Chinna</w:t>
            </w:r>
            <w:proofErr w:type="spellEnd"/>
          </w:p>
        </w:tc>
        <w:tc>
          <w:tcPr>
            <w:tcW w:w="40" w:type="dxa"/>
            <w:tcBorders>
              <w:top w:val="nil"/>
              <w:left w:val="nil"/>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nil"/>
              <w:left w:val="nil"/>
              <w:bottom w:val="single" w:sz="8" w:space="0" w:color="auto"/>
              <w:right w:val="single" w:sz="8" w:space="0" w:color="auto"/>
            </w:tcBorders>
            <w:vAlign w:val="bottom"/>
            <w:hideMark/>
          </w:tcPr>
          <w:p w:rsidR="00FC3712" w:rsidRPr="006665AC" w:rsidRDefault="00FC3712">
            <w:pPr>
              <w:widowControl w:val="0"/>
              <w:autoSpaceDE w:val="0"/>
              <w:autoSpaceDN w:val="0"/>
              <w:adjustRightInd w:val="0"/>
              <w:spacing w:after="0" w:line="242" w:lineRule="exact"/>
              <w:ind w:left="120"/>
              <w:rPr>
                <w:rFonts w:ascii="Times New Roman" w:hAnsi="Times New Roman" w:cs="Times New Roman"/>
                <w:sz w:val="20"/>
                <w:szCs w:val="20"/>
              </w:rPr>
            </w:pPr>
            <w:r w:rsidRPr="006665AC">
              <w:rPr>
                <w:rFonts w:ascii="Arial" w:hAnsi="Arial" w:cs="Arial"/>
                <w:color w:val="000000"/>
                <w:sz w:val="20"/>
                <w:szCs w:val="20"/>
              </w:rPr>
              <w:t>Assistant Professor, Dept. of Logistics Management</w:t>
            </w:r>
          </w:p>
        </w:tc>
        <w:tc>
          <w:tcPr>
            <w:tcW w:w="1840" w:type="dxa"/>
            <w:tcBorders>
              <w:top w:val="nil"/>
              <w:left w:val="nil"/>
              <w:bottom w:val="single" w:sz="8" w:space="0" w:color="auto"/>
              <w:right w:val="single" w:sz="8" w:space="0" w:color="auto"/>
            </w:tcBorders>
            <w:vAlign w:val="bottom"/>
            <w:hideMark/>
          </w:tcPr>
          <w:p w:rsidR="00FC3712" w:rsidRPr="006665AC" w:rsidRDefault="00FC3712">
            <w:pPr>
              <w:widowControl w:val="0"/>
              <w:autoSpaceDE w:val="0"/>
              <w:autoSpaceDN w:val="0"/>
              <w:adjustRightInd w:val="0"/>
              <w:spacing w:after="0" w:line="242" w:lineRule="exact"/>
              <w:ind w:left="100"/>
              <w:rPr>
                <w:rFonts w:ascii="Times New Roman" w:hAnsi="Times New Roman" w:cs="Times New Roman"/>
                <w:sz w:val="20"/>
                <w:szCs w:val="20"/>
              </w:rPr>
            </w:pPr>
            <w:r w:rsidRPr="006665AC">
              <w:rPr>
                <w:rFonts w:ascii="Arial" w:hAnsi="Arial" w:cs="Arial"/>
                <w:color w:val="000000"/>
                <w:sz w:val="20"/>
                <w:szCs w:val="20"/>
              </w:rPr>
              <w:t>Member</w:t>
            </w: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16"/>
        </w:trPr>
        <w:tc>
          <w:tcPr>
            <w:tcW w:w="192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7380" w:type="dxa"/>
            <w:gridSpan w:val="2"/>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33"/>
        </w:trPr>
        <w:tc>
          <w:tcPr>
            <w:tcW w:w="1920" w:type="dxa"/>
            <w:tcBorders>
              <w:top w:val="nil"/>
              <w:left w:val="single" w:sz="8" w:space="0" w:color="auto"/>
              <w:bottom w:val="nil"/>
              <w:right w:val="single" w:sz="8" w:space="0" w:color="auto"/>
            </w:tcBorders>
            <w:vAlign w:val="bottom"/>
            <w:hideMark/>
          </w:tcPr>
          <w:p w:rsidR="00FC3712" w:rsidRPr="006665AC" w:rsidRDefault="00FC3712">
            <w:pPr>
              <w:widowControl w:val="0"/>
              <w:autoSpaceDE w:val="0"/>
              <w:autoSpaceDN w:val="0"/>
              <w:adjustRightInd w:val="0"/>
              <w:spacing w:after="0" w:line="233" w:lineRule="exact"/>
              <w:ind w:left="120"/>
              <w:rPr>
                <w:rFonts w:ascii="Times New Roman" w:hAnsi="Times New Roman" w:cs="Times New Roman"/>
                <w:sz w:val="20"/>
                <w:szCs w:val="20"/>
              </w:rPr>
            </w:pPr>
            <w:r w:rsidRPr="006665AC">
              <w:rPr>
                <w:rFonts w:ascii="Arial" w:hAnsi="Arial" w:cs="Arial"/>
                <w:b/>
                <w:bCs/>
                <w:color w:val="000000"/>
                <w:sz w:val="20"/>
                <w:szCs w:val="20"/>
              </w:rPr>
              <w:t>Activities</w:t>
            </w: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7380" w:type="dxa"/>
            <w:gridSpan w:val="2"/>
            <w:vAlign w:val="bottom"/>
            <w:hideMark/>
          </w:tcPr>
          <w:p w:rsidR="00FC3712" w:rsidRPr="006665AC" w:rsidRDefault="00FC3712">
            <w:pPr>
              <w:widowControl w:val="0"/>
              <w:autoSpaceDE w:val="0"/>
              <w:autoSpaceDN w:val="0"/>
              <w:adjustRightInd w:val="0"/>
              <w:spacing w:after="0" w:line="233" w:lineRule="exact"/>
              <w:ind w:left="120"/>
              <w:rPr>
                <w:rFonts w:ascii="Times New Roman" w:hAnsi="Times New Roman" w:cs="Times New Roman"/>
                <w:sz w:val="20"/>
                <w:szCs w:val="20"/>
              </w:rPr>
            </w:pPr>
            <w:r w:rsidRPr="006665AC">
              <w:rPr>
                <w:rFonts w:ascii="Arial" w:hAnsi="Arial" w:cs="Arial"/>
                <w:color w:val="000000"/>
                <w:sz w:val="20"/>
                <w:szCs w:val="20"/>
              </w:rPr>
              <w:t>Orientation to students and faculty on advanced basics of mathematics,</w:t>
            </w:r>
          </w:p>
        </w:tc>
        <w:tc>
          <w:tcPr>
            <w:tcW w:w="40" w:type="dxa"/>
            <w:tcBorders>
              <w:top w:val="nil"/>
              <w:left w:val="nil"/>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86"/>
        </w:trPr>
        <w:tc>
          <w:tcPr>
            <w:tcW w:w="1920" w:type="dxa"/>
            <w:tcBorders>
              <w:top w:val="nil"/>
              <w:left w:val="single" w:sz="8" w:space="0" w:color="auto"/>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vAlign w:val="bottom"/>
            <w:hideMark/>
          </w:tcPr>
          <w:p w:rsidR="00FC3712" w:rsidRPr="006665AC" w:rsidRDefault="00FC3712">
            <w:pPr>
              <w:widowControl w:val="0"/>
              <w:autoSpaceDE w:val="0"/>
              <w:autoSpaceDN w:val="0"/>
              <w:adjustRightInd w:val="0"/>
              <w:spacing w:after="0" w:line="240" w:lineRule="auto"/>
              <w:ind w:left="80"/>
              <w:rPr>
                <w:rFonts w:ascii="Times New Roman" w:hAnsi="Times New Roman" w:cs="Times New Roman"/>
                <w:sz w:val="20"/>
                <w:szCs w:val="20"/>
              </w:rPr>
            </w:pPr>
            <w:r w:rsidRPr="006665AC">
              <w:rPr>
                <w:rFonts w:ascii="Arial" w:hAnsi="Arial" w:cs="Arial"/>
                <w:color w:val="000000"/>
                <w:sz w:val="20"/>
                <w:szCs w:val="20"/>
              </w:rPr>
              <w:t>Measurement Methods, etc.</w:t>
            </w:r>
          </w:p>
        </w:tc>
        <w:tc>
          <w:tcPr>
            <w:tcW w:w="18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105"/>
        </w:trPr>
        <w:tc>
          <w:tcPr>
            <w:tcW w:w="1920" w:type="dxa"/>
            <w:tcBorders>
              <w:top w:val="nil"/>
              <w:left w:val="single" w:sz="8" w:space="0" w:color="auto"/>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7380" w:type="dxa"/>
            <w:gridSpan w:val="2"/>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33"/>
        </w:trPr>
        <w:tc>
          <w:tcPr>
            <w:tcW w:w="1920" w:type="dxa"/>
            <w:tcBorders>
              <w:top w:val="nil"/>
              <w:left w:val="single" w:sz="8" w:space="0" w:color="auto"/>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7380" w:type="dxa"/>
            <w:gridSpan w:val="2"/>
            <w:vAlign w:val="bottom"/>
            <w:hideMark/>
          </w:tcPr>
          <w:p w:rsidR="00FC3712" w:rsidRPr="006665AC" w:rsidRDefault="00FC3712">
            <w:pPr>
              <w:widowControl w:val="0"/>
              <w:autoSpaceDE w:val="0"/>
              <w:autoSpaceDN w:val="0"/>
              <w:adjustRightInd w:val="0"/>
              <w:spacing w:after="0" w:line="233" w:lineRule="exact"/>
              <w:ind w:left="80"/>
              <w:rPr>
                <w:rFonts w:ascii="Times New Roman" w:hAnsi="Times New Roman" w:cs="Times New Roman"/>
                <w:sz w:val="20"/>
                <w:szCs w:val="20"/>
              </w:rPr>
            </w:pPr>
            <w:r w:rsidRPr="006665AC">
              <w:rPr>
                <w:rFonts w:ascii="Arial" w:hAnsi="Arial" w:cs="Arial"/>
                <w:color w:val="000000"/>
                <w:w w:val="92"/>
                <w:sz w:val="20"/>
                <w:szCs w:val="20"/>
              </w:rPr>
              <w:t>Training to students on the nuances of Mathematics, tricky Mathematics, Riddles</w:t>
            </w:r>
          </w:p>
        </w:tc>
        <w:tc>
          <w:tcPr>
            <w:tcW w:w="40" w:type="dxa"/>
            <w:tcBorders>
              <w:top w:val="nil"/>
              <w:left w:val="nil"/>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63"/>
        </w:trPr>
        <w:tc>
          <w:tcPr>
            <w:tcW w:w="1920" w:type="dxa"/>
            <w:tcBorders>
              <w:top w:val="nil"/>
              <w:left w:val="single" w:sz="8" w:space="0" w:color="auto"/>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nil"/>
              <w:left w:val="nil"/>
              <w:bottom w:val="single" w:sz="8" w:space="0" w:color="auto"/>
              <w:right w:val="nil"/>
            </w:tcBorders>
            <w:vAlign w:val="bottom"/>
            <w:hideMark/>
          </w:tcPr>
          <w:p w:rsidR="00FC3712" w:rsidRPr="006665AC" w:rsidRDefault="00FC3712">
            <w:pPr>
              <w:widowControl w:val="0"/>
              <w:autoSpaceDE w:val="0"/>
              <w:autoSpaceDN w:val="0"/>
              <w:adjustRightInd w:val="0"/>
              <w:spacing w:after="0" w:line="240" w:lineRule="auto"/>
              <w:ind w:left="80"/>
              <w:rPr>
                <w:rFonts w:ascii="Times New Roman" w:hAnsi="Times New Roman" w:cs="Times New Roman"/>
                <w:sz w:val="20"/>
                <w:szCs w:val="20"/>
              </w:rPr>
            </w:pPr>
            <w:r w:rsidRPr="006665AC">
              <w:rPr>
                <w:rFonts w:ascii="Arial" w:hAnsi="Arial" w:cs="Arial"/>
                <w:color w:val="000000"/>
                <w:sz w:val="20"/>
                <w:szCs w:val="20"/>
              </w:rPr>
              <w:t>in Mathematics, etc.</w:t>
            </w:r>
          </w:p>
        </w:tc>
        <w:tc>
          <w:tcPr>
            <w:tcW w:w="18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33"/>
        </w:trPr>
        <w:tc>
          <w:tcPr>
            <w:tcW w:w="1920" w:type="dxa"/>
            <w:tcBorders>
              <w:top w:val="nil"/>
              <w:left w:val="single" w:sz="8" w:space="0" w:color="auto"/>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7380" w:type="dxa"/>
            <w:gridSpan w:val="2"/>
            <w:vAlign w:val="bottom"/>
            <w:hideMark/>
          </w:tcPr>
          <w:p w:rsidR="00FC3712" w:rsidRPr="006665AC" w:rsidRDefault="00FC3712">
            <w:pPr>
              <w:widowControl w:val="0"/>
              <w:autoSpaceDE w:val="0"/>
              <w:autoSpaceDN w:val="0"/>
              <w:adjustRightInd w:val="0"/>
              <w:spacing w:after="0" w:line="233" w:lineRule="exact"/>
              <w:ind w:left="80"/>
              <w:rPr>
                <w:rFonts w:ascii="Times New Roman" w:hAnsi="Times New Roman" w:cs="Times New Roman"/>
                <w:sz w:val="20"/>
                <w:szCs w:val="20"/>
              </w:rPr>
            </w:pPr>
            <w:r w:rsidRPr="006665AC">
              <w:rPr>
                <w:rFonts w:ascii="Arial" w:hAnsi="Arial" w:cs="Arial"/>
                <w:color w:val="000000"/>
                <w:w w:val="94"/>
                <w:sz w:val="20"/>
                <w:szCs w:val="20"/>
              </w:rPr>
              <w:t>Orientation to faculty on Application of Mathematics ( Statistics and Computing)</w:t>
            </w:r>
          </w:p>
        </w:tc>
        <w:tc>
          <w:tcPr>
            <w:tcW w:w="40" w:type="dxa"/>
            <w:tcBorders>
              <w:top w:val="nil"/>
              <w:left w:val="nil"/>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63"/>
        </w:trPr>
        <w:tc>
          <w:tcPr>
            <w:tcW w:w="1920" w:type="dxa"/>
            <w:tcBorders>
              <w:top w:val="nil"/>
              <w:left w:val="single" w:sz="8" w:space="0" w:color="auto"/>
              <w:bottom w:val="nil"/>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nil"/>
              <w:left w:val="nil"/>
              <w:bottom w:val="single" w:sz="8" w:space="0" w:color="auto"/>
              <w:right w:val="nil"/>
            </w:tcBorders>
            <w:vAlign w:val="bottom"/>
            <w:hideMark/>
          </w:tcPr>
          <w:p w:rsidR="00FC3712" w:rsidRPr="006665AC" w:rsidRDefault="00FC3712">
            <w:pPr>
              <w:widowControl w:val="0"/>
              <w:autoSpaceDE w:val="0"/>
              <w:autoSpaceDN w:val="0"/>
              <w:adjustRightInd w:val="0"/>
              <w:spacing w:after="0" w:line="240" w:lineRule="auto"/>
              <w:ind w:left="80"/>
              <w:rPr>
                <w:rFonts w:ascii="Times New Roman" w:hAnsi="Times New Roman" w:cs="Times New Roman"/>
                <w:sz w:val="20"/>
                <w:szCs w:val="20"/>
              </w:rPr>
            </w:pPr>
            <w:r w:rsidRPr="006665AC">
              <w:rPr>
                <w:rFonts w:ascii="Arial" w:hAnsi="Arial" w:cs="Arial"/>
                <w:color w:val="000000"/>
                <w:sz w:val="20"/>
                <w:szCs w:val="20"/>
              </w:rPr>
              <w:t>in Research and Analysis</w:t>
            </w:r>
          </w:p>
        </w:tc>
        <w:tc>
          <w:tcPr>
            <w:tcW w:w="18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r w:rsidR="00FC3712" w:rsidRPr="006665AC" w:rsidTr="00FC3712">
        <w:trPr>
          <w:trHeight w:val="243"/>
        </w:trPr>
        <w:tc>
          <w:tcPr>
            <w:tcW w:w="1920" w:type="dxa"/>
            <w:tcBorders>
              <w:top w:val="nil"/>
              <w:left w:val="single" w:sz="8" w:space="0" w:color="auto"/>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5540" w:type="dxa"/>
            <w:tcBorders>
              <w:top w:val="nil"/>
              <w:left w:val="nil"/>
              <w:bottom w:val="single" w:sz="8" w:space="0" w:color="auto"/>
              <w:right w:val="nil"/>
            </w:tcBorders>
            <w:vAlign w:val="bottom"/>
            <w:hideMark/>
          </w:tcPr>
          <w:p w:rsidR="00FC3712" w:rsidRPr="006665AC" w:rsidRDefault="00FC3712">
            <w:pPr>
              <w:widowControl w:val="0"/>
              <w:autoSpaceDE w:val="0"/>
              <w:autoSpaceDN w:val="0"/>
              <w:adjustRightInd w:val="0"/>
              <w:spacing w:after="0" w:line="242" w:lineRule="exact"/>
              <w:ind w:left="80"/>
              <w:rPr>
                <w:rFonts w:ascii="Times New Roman" w:hAnsi="Times New Roman" w:cs="Times New Roman"/>
                <w:sz w:val="20"/>
                <w:szCs w:val="20"/>
              </w:rPr>
            </w:pPr>
            <w:r w:rsidRPr="006665AC">
              <w:rPr>
                <w:rFonts w:ascii="Arial" w:hAnsi="Arial" w:cs="Arial"/>
                <w:color w:val="000000"/>
                <w:w w:val="96"/>
                <w:sz w:val="20"/>
                <w:szCs w:val="20"/>
              </w:rPr>
              <w:t>Building understanding of Mathematics behind everything</w:t>
            </w:r>
          </w:p>
        </w:tc>
        <w:tc>
          <w:tcPr>
            <w:tcW w:w="1840" w:type="dxa"/>
            <w:tcBorders>
              <w:top w:val="nil"/>
              <w:left w:val="nil"/>
              <w:bottom w:val="single" w:sz="8" w:space="0" w:color="auto"/>
              <w:right w:val="nil"/>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single" w:sz="8" w:space="0" w:color="auto"/>
            </w:tcBorders>
            <w:vAlign w:val="bottom"/>
          </w:tcPr>
          <w:p w:rsidR="00FC3712" w:rsidRPr="006665AC" w:rsidRDefault="00FC3712">
            <w:pPr>
              <w:widowControl w:val="0"/>
              <w:autoSpaceDE w:val="0"/>
              <w:autoSpaceDN w:val="0"/>
              <w:adjustRightInd w:val="0"/>
              <w:spacing w:after="0" w:line="240" w:lineRule="auto"/>
              <w:rPr>
                <w:rFonts w:ascii="Times New Roman" w:hAnsi="Times New Roman" w:cs="Times New Roman"/>
                <w:sz w:val="20"/>
                <w:szCs w:val="20"/>
              </w:rPr>
            </w:pPr>
          </w:p>
        </w:tc>
      </w:tr>
    </w:tbl>
    <w:p w:rsidR="00FC3712" w:rsidRPr="006665AC" w:rsidRDefault="00FC3712" w:rsidP="00FC3712">
      <w:pPr>
        <w:widowControl w:val="0"/>
        <w:autoSpaceDE w:val="0"/>
        <w:autoSpaceDN w:val="0"/>
        <w:adjustRightInd w:val="0"/>
        <w:spacing w:after="0" w:line="252" w:lineRule="exact"/>
        <w:rPr>
          <w:rFonts w:ascii="Times New Roman" w:hAnsi="Times New Roman" w:cs="Times New Roman"/>
          <w:sz w:val="20"/>
          <w:szCs w:val="20"/>
        </w:rPr>
      </w:pPr>
    </w:p>
    <w:p w:rsidR="00FC3712" w:rsidRPr="006665AC" w:rsidRDefault="00FC3712" w:rsidP="00FC3712">
      <w:pPr>
        <w:widowControl w:val="0"/>
        <w:autoSpaceDE w:val="0"/>
        <w:autoSpaceDN w:val="0"/>
        <w:adjustRightInd w:val="0"/>
        <w:spacing w:after="0" w:line="240" w:lineRule="auto"/>
        <w:ind w:left="2120"/>
        <w:rPr>
          <w:rFonts w:ascii="Times New Roman" w:hAnsi="Times New Roman" w:cs="Times New Roman"/>
          <w:sz w:val="20"/>
          <w:szCs w:val="20"/>
        </w:rPr>
      </w:pPr>
      <w:r w:rsidRPr="006665AC">
        <w:rPr>
          <w:rFonts w:ascii="Arial" w:hAnsi="Arial" w:cs="Arial"/>
          <w:b/>
          <w:bCs/>
          <w:color w:val="000000"/>
          <w:sz w:val="20"/>
          <w:szCs w:val="20"/>
        </w:rPr>
        <w:t>QUICK – CURRICULUM: Description and Contents</w:t>
      </w:r>
    </w:p>
    <w:p w:rsidR="00FC3712" w:rsidRPr="006665AC" w:rsidRDefault="00FC3712" w:rsidP="00FC3712">
      <w:pPr>
        <w:widowControl w:val="0"/>
        <w:autoSpaceDE w:val="0"/>
        <w:autoSpaceDN w:val="0"/>
        <w:adjustRightInd w:val="0"/>
        <w:spacing w:after="0" w:line="37" w:lineRule="exact"/>
        <w:rPr>
          <w:rFonts w:ascii="Times New Roman" w:hAnsi="Times New Roman" w:cs="Times New Roman"/>
          <w:sz w:val="20"/>
          <w:szCs w:val="20"/>
        </w:rPr>
      </w:pPr>
    </w:p>
    <w:p w:rsidR="00FC3712" w:rsidRPr="006665AC" w:rsidRDefault="00FC3712" w:rsidP="00FC3712">
      <w:pPr>
        <w:widowControl w:val="0"/>
        <w:overflowPunct w:val="0"/>
        <w:autoSpaceDE w:val="0"/>
        <w:autoSpaceDN w:val="0"/>
        <w:adjustRightInd w:val="0"/>
        <w:spacing w:after="0" w:line="256" w:lineRule="auto"/>
        <w:ind w:left="120" w:right="240"/>
        <w:jc w:val="both"/>
        <w:rPr>
          <w:rFonts w:ascii="Times New Roman" w:hAnsi="Times New Roman" w:cs="Times New Roman"/>
          <w:sz w:val="20"/>
          <w:szCs w:val="20"/>
        </w:rPr>
      </w:pPr>
      <w:r w:rsidRPr="006665AC">
        <w:rPr>
          <w:rFonts w:ascii="Arial" w:hAnsi="Arial" w:cs="Arial"/>
          <w:b/>
          <w:bCs/>
          <w:color w:val="000000"/>
          <w:sz w:val="20"/>
          <w:szCs w:val="20"/>
        </w:rPr>
        <w:t xml:space="preserve">Arithmetic Sense: </w:t>
      </w:r>
      <w:r w:rsidRPr="006665AC">
        <w:rPr>
          <w:rFonts w:ascii="Arial" w:hAnsi="Arial" w:cs="Arial"/>
          <w:color w:val="000000"/>
          <w:sz w:val="20"/>
          <w:szCs w:val="20"/>
        </w:rPr>
        <w:t xml:space="preserve">Arithmetic sense in every day like. </w:t>
      </w:r>
      <w:proofErr w:type="gramStart"/>
      <w:r w:rsidRPr="006665AC">
        <w:rPr>
          <w:rFonts w:ascii="Arial" w:hAnsi="Arial" w:cs="Arial"/>
          <w:color w:val="000000"/>
          <w:sz w:val="20"/>
          <w:szCs w:val="20"/>
        </w:rPr>
        <w:t>Loving numbers, Knowing usual and</w:t>
      </w:r>
      <w:r w:rsidRPr="006665AC">
        <w:rPr>
          <w:rFonts w:ascii="Arial" w:hAnsi="Arial" w:cs="Arial"/>
          <w:b/>
          <w:bCs/>
          <w:color w:val="000000"/>
          <w:sz w:val="20"/>
          <w:szCs w:val="20"/>
        </w:rPr>
        <w:t xml:space="preserve"> </w:t>
      </w:r>
      <w:r w:rsidRPr="006665AC">
        <w:rPr>
          <w:rFonts w:ascii="Arial" w:hAnsi="Arial" w:cs="Arial"/>
          <w:color w:val="000000"/>
          <w:sz w:val="20"/>
          <w:szCs w:val="20"/>
        </w:rPr>
        <w:t>short-cut ways of multiplication, division, knowing different types of numbers, the square/cube, etc. of numbers and their uses.</w:t>
      </w:r>
      <w:proofErr w:type="gramEnd"/>
    </w:p>
    <w:p w:rsidR="00FC3712" w:rsidRPr="006665AC" w:rsidRDefault="00FC3712" w:rsidP="00FC3712">
      <w:pPr>
        <w:widowControl w:val="0"/>
        <w:autoSpaceDE w:val="0"/>
        <w:autoSpaceDN w:val="0"/>
        <w:adjustRightInd w:val="0"/>
        <w:spacing w:after="0" w:line="215" w:lineRule="exact"/>
        <w:rPr>
          <w:rFonts w:ascii="Times New Roman" w:hAnsi="Times New Roman" w:cs="Times New Roman"/>
          <w:sz w:val="20"/>
          <w:szCs w:val="20"/>
        </w:rPr>
      </w:pPr>
    </w:p>
    <w:p w:rsidR="00FC3712" w:rsidRPr="006665AC" w:rsidRDefault="00FC3712" w:rsidP="00FC3712">
      <w:pPr>
        <w:widowControl w:val="0"/>
        <w:overflowPunct w:val="0"/>
        <w:autoSpaceDE w:val="0"/>
        <w:autoSpaceDN w:val="0"/>
        <w:adjustRightInd w:val="0"/>
        <w:spacing w:after="0" w:line="244" w:lineRule="auto"/>
        <w:ind w:left="120" w:right="240"/>
        <w:jc w:val="both"/>
        <w:rPr>
          <w:rFonts w:ascii="Times New Roman" w:hAnsi="Times New Roman" w:cs="Times New Roman"/>
          <w:sz w:val="20"/>
          <w:szCs w:val="20"/>
        </w:rPr>
      </w:pPr>
      <w:r w:rsidRPr="006665AC">
        <w:rPr>
          <w:rFonts w:ascii="Arial" w:hAnsi="Arial" w:cs="Arial"/>
          <w:b/>
          <w:bCs/>
          <w:color w:val="000000"/>
          <w:sz w:val="20"/>
          <w:szCs w:val="20"/>
        </w:rPr>
        <w:t xml:space="preserve">Elementary algebra: </w:t>
      </w:r>
      <w:r w:rsidRPr="006665AC">
        <w:rPr>
          <w:rFonts w:ascii="Arial" w:hAnsi="Arial" w:cs="Arial"/>
          <w:color w:val="000000"/>
          <w:sz w:val="20"/>
          <w:szCs w:val="20"/>
        </w:rPr>
        <w:t>Elementary Algebra is essential for any study of Mathematics,</w:t>
      </w:r>
      <w:r w:rsidRPr="006665AC">
        <w:rPr>
          <w:rFonts w:ascii="Arial" w:hAnsi="Arial" w:cs="Arial"/>
          <w:b/>
          <w:bCs/>
          <w:color w:val="000000"/>
          <w:sz w:val="20"/>
          <w:szCs w:val="20"/>
        </w:rPr>
        <w:t xml:space="preserve"> </w:t>
      </w:r>
      <w:r w:rsidRPr="006665AC">
        <w:rPr>
          <w:rFonts w:ascii="Arial" w:hAnsi="Arial" w:cs="Arial"/>
          <w:color w:val="000000"/>
          <w:sz w:val="20"/>
          <w:szCs w:val="20"/>
        </w:rPr>
        <w:t xml:space="preserve">Science, or engineering, as well as some applications as Medicine and Economics. It differs from Arithmetic in the use of abstractions, such as using letters to stand for numbers that are either unknown or allowed to take on many values. </w:t>
      </w:r>
      <w:proofErr w:type="gramStart"/>
      <w:r w:rsidRPr="006665AC">
        <w:rPr>
          <w:rFonts w:ascii="Arial" w:hAnsi="Arial" w:cs="Arial"/>
          <w:color w:val="000000"/>
          <w:sz w:val="20"/>
          <w:szCs w:val="20"/>
        </w:rPr>
        <w:t>Ideas of variables, constant, polynomials, etc. making equations to represent day-to-day activity chores like demand, supply, production, savings-consumption-income, etc.</w:t>
      </w:r>
      <w:proofErr w:type="gramEnd"/>
    </w:p>
    <w:p w:rsidR="00FC3712" w:rsidRPr="006665AC" w:rsidRDefault="00FC3712" w:rsidP="00FC3712">
      <w:pPr>
        <w:widowControl w:val="0"/>
        <w:autoSpaceDE w:val="0"/>
        <w:autoSpaceDN w:val="0"/>
        <w:adjustRightInd w:val="0"/>
        <w:spacing w:after="0" w:line="228" w:lineRule="exact"/>
        <w:rPr>
          <w:rFonts w:ascii="Times New Roman" w:hAnsi="Times New Roman" w:cs="Times New Roman"/>
          <w:sz w:val="20"/>
          <w:szCs w:val="20"/>
        </w:rPr>
      </w:pPr>
    </w:p>
    <w:p w:rsidR="00FC3712" w:rsidRPr="006665AC" w:rsidRDefault="00FC3712" w:rsidP="00FC3712">
      <w:pPr>
        <w:widowControl w:val="0"/>
        <w:overflowPunct w:val="0"/>
        <w:autoSpaceDE w:val="0"/>
        <w:autoSpaceDN w:val="0"/>
        <w:adjustRightInd w:val="0"/>
        <w:spacing w:after="0" w:line="290" w:lineRule="auto"/>
        <w:ind w:left="120" w:right="240"/>
        <w:jc w:val="both"/>
        <w:rPr>
          <w:rFonts w:ascii="Times New Roman" w:hAnsi="Times New Roman" w:cs="Times New Roman"/>
          <w:sz w:val="20"/>
          <w:szCs w:val="20"/>
        </w:rPr>
      </w:pPr>
      <w:r w:rsidRPr="006665AC">
        <w:rPr>
          <w:rFonts w:ascii="Arial" w:hAnsi="Arial" w:cs="Arial"/>
          <w:b/>
          <w:bCs/>
          <w:color w:val="000000"/>
          <w:sz w:val="20"/>
          <w:szCs w:val="20"/>
        </w:rPr>
        <w:t xml:space="preserve">Elementary Geometry: </w:t>
      </w:r>
      <w:r w:rsidRPr="006665AC">
        <w:rPr>
          <w:rFonts w:ascii="Arial" w:hAnsi="Arial" w:cs="Arial"/>
          <w:color w:val="000000"/>
          <w:sz w:val="20"/>
          <w:szCs w:val="20"/>
        </w:rPr>
        <w:t>List of some common mathematical shapes and figures and the</w:t>
      </w:r>
      <w:r w:rsidRPr="006665AC">
        <w:rPr>
          <w:rFonts w:ascii="Arial" w:hAnsi="Arial" w:cs="Arial"/>
          <w:b/>
          <w:bCs/>
          <w:color w:val="000000"/>
          <w:sz w:val="20"/>
          <w:szCs w:val="20"/>
        </w:rPr>
        <w:t xml:space="preserve"> </w:t>
      </w:r>
      <w:r w:rsidRPr="006665AC">
        <w:rPr>
          <w:rFonts w:ascii="Arial" w:hAnsi="Arial" w:cs="Arial"/>
          <w:color w:val="000000"/>
          <w:sz w:val="20"/>
          <w:szCs w:val="20"/>
        </w:rPr>
        <w:t xml:space="preserve">formulas that describe them. </w:t>
      </w:r>
      <w:proofErr w:type="gramStart"/>
      <w:r w:rsidRPr="006665AC">
        <w:rPr>
          <w:rFonts w:ascii="Arial" w:hAnsi="Arial" w:cs="Arial"/>
          <w:color w:val="000000"/>
          <w:sz w:val="20"/>
          <w:szCs w:val="20"/>
        </w:rPr>
        <w:t>Properties of two-dimensional shapes and three-dimensional shapes, Angles etc.</w:t>
      </w:r>
      <w:proofErr w:type="gramEnd"/>
      <w:r w:rsidRPr="006665AC">
        <w:rPr>
          <w:rFonts w:ascii="Arial" w:hAnsi="Arial" w:cs="Arial"/>
          <w:color w:val="000000"/>
          <w:sz w:val="20"/>
          <w:szCs w:val="20"/>
        </w:rPr>
        <w:t xml:space="preserve"> </w:t>
      </w:r>
      <w:proofErr w:type="gramStart"/>
      <w:r w:rsidRPr="006665AC">
        <w:rPr>
          <w:rFonts w:ascii="Arial" w:hAnsi="Arial" w:cs="Arial"/>
          <w:color w:val="000000"/>
          <w:sz w:val="20"/>
          <w:szCs w:val="20"/>
        </w:rPr>
        <w:t>Trying some theorems like Pythagoras and their applications.</w:t>
      </w:r>
      <w:proofErr w:type="gramEnd"/>
    </w:p>
    <w:p w:rsidR="00FC3712" w:rsidRPr="006665AC" w:rsidRDefault="00FC3712" w:rsidP="00FC3712">
      <w:pPr>
        <w:widowControl w:val="0"/>
        <w:autoSpaceDE w:val="0"/>
        <w:autoSpaceDN w:val="0"/>
        <w:adjustRightInd w:val="0"/>
        <w:spacing w:after="0" w:line="181" w:lineRule="exact"/>
        <w:rPr>
          <w:rFonts w:ascii="Times New Roman" w:hAnsi="Times New Roman" w:cs="Times New Roman"/>
          <w:sz w:val="20"/>
          <w:szCs w:val="20"/>
        </w:rPr>
      </w:pPr>
    </w:p>
    <w:p w:rsidR="00FC3712" w:rsidRPr="006665AC" w:rsidRDefault="00FC3712" w:rsidP="00FC3712">
      <w:pPr>
        <w:widowControl w:val="0"/>
        <w:overflowPunct w:val="0"/>
        <w:autoSpaceDE w:val="0"/>
        <w:autoSpaceDN w:val="0"/>
        <w:adjustRightInd w:val="0"/>
        <w:spacing w:after="0" w:line="256" w:lineRule="auto"/>
        <w:ind w:left="120" w:right="240" w:firstLine="105"/>
        <w:jc w:val="both"/>
        <w:rPr>
          <w:rFonts w:ascii="Times New Roman" w:hAnsi="Times New Roman" w:cs="Times New Roman"/>
          <w:sz w:val="20"/>
          <w:szCs w:val="20"/>
        </w:rPr>
      </w:pPr>
      <w:r w:rsidRPr="006665AC">
        <w:rPr>
          <w:rFonts w:ascii="Arial" w:hAnsi="Arial" w:cs="Arial"/>
          <w:b/>
          <w:bCs/>
          <w:color w:val="000000"/>
          <w:sz w:val="20"/>
          <w:szCs w:val="20"/>
        </w:rPr>
        <w:t xml:space="preserve">Calculus: Calculus= </w:t>
      </w:r>
      <w:r w:rsidRPr="006665AC">
        <w:rPr>
          <w:rFonts w:ascii="Arial" w:hAnsi="Arial" w:cs="Arial"/>
          <w:color w:val="000000"/>
          <w:sz w:val="20"/>
          <w:szCs w:val="20"/>
        </w:rPr>
        <w:t>Exactness of Arithmetic + Approximation of Common Paradigm!!</w:t>
      </w:r>
      <w:r w:rsidRPr="006665AC">
        <w:rPr>
          <w:rFonts w:ascii="Arial" w:hAnsi="Arial" w:cs="Arial"/>
          <w:b/>
          <w:bCs/>
          <w:color w:val="000000"/>
          <w:sz w:val="20"/>
          <w:szCs w:val="20"/>
        </w:rPr>
        <w:t xml:space="preserve"> </w:t>
      </w:r>
      <w:proofErr w:type="gramStart"/>
      <w:r w:rsidRPr="006665AC">
        <w:rPr>
          <w:rFonts w:ascii="Arial" w:hAnsi="Arial" w:cs="Arial"/>
          <w:color w:val="000000"/>
          <w:sz w:val="20"/>
          <w:szCs w:val="20"/>
        </w:rPr>
        <w:t>Concept of Limit.</w:t>
      </w:r>
      <w:proofErr w:type="gramEnd"/>
      <w:r w:rsidRPr="006665AC">
        <w:rPr>
          <w:rFonts w:ascii="Arial" w:hAnsi="Arial" w:cs="Arial"/>
          <w:color w:val="000000"/>
          <w:sz w:val="20"/>
          <w:szCs w:val="20"/>
        </w:rPr>
        <w:t xml:space="preserve"> </w:t>
      </w:r>
      <w:proofErr w:type="gramStart"/>
      <w:r w:rsidRPr="006665AC">
        <w:rPr>
          <w:rFonts w:ascii="Arial" w:hAnsi="Arial" w:cs="Arial"/>
          <w:color w:val="000000"/>
          <w:sz w:val="20"/>
          <w:szCs w:val="20"/>
        </w:rPr>
        <w:t>types</w:t>
      </w:r>
      <w:proofErr w:type="gramEnd"/>
      <w:r w:rsidRPr="006665AC">
        <w:rPr>
          <w:rFonts w:ascii="Arial" w:hAnsi="Arial" w:cs="Arial"/>
          <w:color w:val="000000"/>
          <w:sz w:val="20"/>
          <w:szCs w:val="20"/>
        </w:rPr>
        <w:t xml:space="preserve"> of Calculus- </w:t>
      </w:r>
      <w:r w:rsidRPr="006665AC">
        <w:rPr>
          <w:rFonts w:ascii="Arial" w:hAnsi="Arial" w:cs="Arial"/>
          <w:b/>
          <w:bCs/>
          <w:color w:val="000000"/>
          <w:sz w:val="20"/>
          <w:szCs w:val="20"/>
        </w:rPr>
        <w:t>Differentiation and Integration - Applications and</w:t>
      </w:r>
      <w:r w:rsidRPr="006665AC">
        <w:rPr>
          <w:rFonts w:ascii="Arial" w:hAnsi="Arial" w:cs="Arial"/>
          <w:color w:val="000000"/>
          <w:sz w:val="20"/>
          <w:szCs w:val="20"/>
        </w:rPr>
        <w:t xml:space="preserve"> </w:t>
      </w:r>
      <w:r w:rsidRPr="006665AC">
        <w:rPr>
          <w:rFonts w:ascii="Arial" w:hAnsi="Arial" w:cs="Arial"/>
          <w:b/>
          <w:bCs/>
          <w:color w:val="000000"/>
          <w:sz w:val="20"/>
          <w:szCs w:val="20"/>
        </w:rPr>
        <w:t>their day-to-day use.</w:t>
      </w:r>
    </w:p>
    <w:p w:rsidR="00FC3712" w:rsidRPr="006665AC" w:rsidRDefault="00FC3712" w:rsidP="00FC3712">
      <w:pPr>
        <w:widowControl w:val="0"/>
        <w:autoSpaceDE w:val="0"/>
        <w:autoSpaceDN w:val="0"/>
        <w:adjustRightInd w:val="0"/>
        <w:spacing w:after="0" w:line="110" w:lineRule="exact"/>
        <w:rPr>
          <w:rFonts w:ascii="Times New Roman" w:hAnsi="Times New Roman" w:cs="Times New Roman"/>
          <w:sz w:val="20"/>
          <w:szCs w:val="20"/>
        </w:rPr>
      </w:pPr>
    </w:p>
    <w:p w:rsidR="00FC3712" w:rsidRPr="006665AC" w:rsidRDefault="00FC3712" w:rsidP="00FC3712">
      <w:pPr>
        <w:widowControl w:val="0"/>
        <w:overflowPunct w:val="0"/>
        <w:autoSpaceDE w:val="0"/>
        <w:autoSpaceDN w:val="0"/>
        <w:adjustRightInd w:val="0"/>
        <w:spacing w:after="0" w:line="256" w:lineRule="auto"/>
        <w:jc w:val="both"/>
        <w:rPr>
          <w:rFonts w:ascii="Times New Roman" w:hAnsi="Times New Roman" w:cs="Times New Roman"/>
          <w:sz w:val="20"/>
          <w:szCs w:val="20"/>
        </w:rPr>
      </w:pPr>
      <w:r w:rsidRPr="006665AC">
        <w:rPr>
          <w:rFonts w:ascii="Arial" w:hAnsi="Arial" w:cs="Arial"/>
          <w:b/>
          <w:bCs/>
          <w:color w:val="000000"/>
          <w:sz w:val="20"/>
          <w:szCs w:val="20"/>
        </w:rPr>
        <w:t xml:space="preserve">Pedagogy: </w:t>
      </w:r>
      <w:r w:rsidRPr="006665AC">
        <w:rPr>
          <w:rFonts w:ascii="Arial" w:hAnsi="Arial" w:cs="Arial"/>
          <w:color w:val="000000"/>
          <w:sz w:val="20"/>
          <w:szCs w:val="20"/>
        </w:rPr>
        <w:t>In our</w:t>
      </w:r>
      <w:r w:rsidRPr="006665AC">
        <w:rPr>
          <w:rFonts w:ascii="Arial" w:hAnsi="Arial" w:cs="Arial"/>
          <w:b/>
          <w:bCs/>
          <w:color w:val="000000"/>
          <w:sz w:val="20"/>
          <w:szCs w:val="20"/>
        </w:rPr>
        <w:t xml:space="preserve"> Core + </w:t>
      </w:r>
      <w:r w:rsidRPr="006665AC">
        <w:rPr>
          <w:rFonts w:ascii="Arial" w:hAnsi="Arial" w:cs="Arial"/>
          <w:b/>
          <w:bCs/>
          <w:i/>
          <w:iCs/>
          <w:color w:val="000000"/>
          <w:sz w:val="20"/>
          <w:szCs w:val="20"/>
        </w:rPr>
        <w:t>NALA</w:t>
      </w:r>
      <w:r w:rsidRPr="006665AC">
        <w:rPr>
          <w:rFonts w:ascii="Arial" w:hAnsi="Arial" w:cs="Arial"/>
          <w:b/>
          <w:bCs/>
          <w:color w:val="000000"/>
          <w:sz w:val="20"/>
          <w:szCs w:val="20"/>
        </w:rPr>
        <w:t xml:space="preserve"> </w:t>
      </w:r>
      <w:r w:rsidRPr="006665AC">
        <w:rPr>
          <w:rFonts w:ascii="Arial" w:hAnsi="Arial" w:cs="Arial"/>
          <w:color w:val="000000"/>
          <w:sz w:val="20"/>
          <w:szCs w:val="20"/>
        </w:rPr>
        <w:t>approach, the ‘</w:t>
      </w:r>
      <w:r w:rsidRPr="006665AC">
        <w:rPr>
          <w:rFonts w:ascii="Arial" w:hAnsi="Arial" w:cs="Arial"/>
          <w:b/>
          <w:bCs/>
          <w:i/>
          <w:iCs/>
          <w:color w:val="000000"/>
          <w:sz w:val="20"/>
          <w:szCs w:val="20"/>
          <w:u w:val="single"/>
        </w:rPr>
        <w:t>N</w:t>
      </w:r>
      <w:r w:rsidRPr="006665AC">
        <w:rPr>
          <w:rFonts w:ascii="Arial" w:hAnsi="Arial" w:cs="Arial"/>
          <w:color w:val="000000"/>
          <w:sz w:val="20"/>
          <w:szCs w:val="20"/>
        </w:rPr>
        <w:t>’ stands for Numeric, i.e., quantitative/</w:t>
      </w:r>
      <w:r w:rsidRPr="006665AC">
        <w:rPr>
          <w:rFonts w:ascii="Arial" w:hAnsi="Arial" w:cs="Arial"/>
          <w:b/>
          <w:bCs/>
          <w:color w:val="000000"/>
          <w:sz w:val="20"/>
          <w:szCs w:val="20"/>
        </w:rPr>
        <w:t xml:space="preserve"> </w:t>
      </w:r>
      <w:r w:rsidRPr="006665AC">
        <w:rPr>
          <w:rFonts w:ascii="Arial" w:hAnsi="Arial" w:cs="Arial"/>
          <w:color w:val="000000"/>
          <w:sz w:val="20"/>
          <w:szCs w:val="20"/>
        </w:rPr>
        <w:t>mathematical aspects dealt side-by-side in the regular classes wherever relevant and certain special exercises and experiments with experts, AUSC, etc.</w:t>
      </w:r>
    </w:p>
    <w:p w:rsidR="00FC3712" w:rsidRPr="006665AC" w:rsidRDefault="00FC3712" w:rsidP="00FC3712">
      <w:pPr>
        <w:widowControl w:val="0"/>
        <w:autoSpaceDE w:val="0"/>
        <w:autoSpaceDN w:val="0"/>
        <w:adjustRightInd w:val="0"/>
        <w:spacing w:after="0" w:line="240" w:lineRule="auto"/>
        <w:rPr>
          <w:sz w:val="20"/>
          <w:szCs w:val="20"/>
        </w:rPr>
      </w:pPr>
      <w:r w:rsidRPr="006665AC">
        <w:rPr>
          <w:noProof/>
          <w:sz w:val="20"/>
          <w:szCs w:val="20"/>
        </w:rPr>
        <w:drawing>
          <wp:anchor distT="0" distB="0" distL="114300" distR="114300" simplePos="0" relativeHeight="251658240" behindDoc="1" locked="0" layoutInCell="0" allowOverlap="1">
            <wp:simplePos x="0" y="0"/>
            <wp:positionH relativeFrom="column">
              <wp:posOffset>-69215</wp:posOffset>
            </wp:positionH>
            <wp:positionV relativeFrom="paragraph">
              <wp:posOffset>-513715</wp:posOffset>
            </wp:positionV>
            <wp:extent cx="5812790" cy="50101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812790" cy="501015"/>
                    </a:xfrm>
                    <a:prstGeom prst="rect">
                      <a:avLst/>
                    </a:prstGeom>
                    <a:noFill/>
                  </pic:spPr>
                </pic:pic>
              </a:graphicData>
            </a:graphic>
          </wp:anchor>
        </w:drawing>
      </w:r>
    </w:p>
    <w:p w:rsidR="00BD73AC" w:rsidRPr="006665AC" w:rsidRDefault="00BD73AC">
      <w:pPr>
        <w:rPr>
          <w:sz w:val="20"/>
          <w:szCs w:val="20"/>
        </w:rPr>
      </w:pPr>
    </w:p>
    <w:sectPr w:rsidR="00BD73AC" w:rsidRPr="006665AC" w:rsidSect="00BD73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FC3712"/>
    <w:rsid w:val="006665AC"/>
    <w:rsid w:val="007B2B07"/>
    <w:rsid w:val="00BD73AC"/>
    <w:rsid w:val="00FC3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71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515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0</DocSecurity>
  <Lines>18</Lines>
  <Paragraphs>5</Paragraphs>
  <ScaleCrop>false</ScaleCrop>
  <Company>Microsoft</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2017-03-15T12:00:00Z</dcterms:created>
  <dcterms:modified xsi:type="dcterms:W3CDTF">2017-03-15T12:08:00Z</dcterms:modified>
</cp:coreProperties>
</file>